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8" w:rsidRPr="008B4E3F" w:rsidRDefault="00BE1AA8" w:rsidP="00BE1AA8">
      <w:pPr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4E3F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21</w:t>
      </w:r>
      <w:r w:rsidRPr="008B4E3F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年度试验示范站（基地）</w:t>
      </w:r>
    </w:p>
    <w:p w:rsidR="00BE1AA8" w:rsidRPr="008B4E3F" w:rsidRDefault="00BE1AA8" w:rsidP="00BE1AA8">
      <w:pPr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4E3F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科技创新与成果转化项目申报指南</w:t>
      </w:r>
    </w:p>
    <w:p w:rsidR="00BE1AA8" w:rsidRPr="008B4E3F" w:rsidRDefault="00BE1AA8" w:rsidP="00EB763E">
      <w:pPr>
        <w:spacing w:beforeLines="25" w:before="78" w:line="540" w:lineRule="exact"/>
        <w:ind w:firstLineChars="200" w:firstLine="560"/>
        <w:jc w:val="left"/>
        <w:rPr>
          <w:rFonts w:eastAsia="华文仿宋"/>
          <w:color w:val="000000"/>
          <w:sz w:val="28"/>
          <w:szCs w:val="28"/>
        </w:rPr>
      </w:pPr>
    </w:p>
    <w:p w:rsidR="00BE1AA8" w:rsidRPr="008B4E3F" w:rsidRDefault="00BE1AA8" w:rsidP="00EB763E">
      <w:pPr>
        <w:spacing w:beforeLines="25" w:before="78" w:line="540" w:lineRule="exact"/>
        <w:ind w:firstLineChars="180" w:firstLine="504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color w:val="000000"/>
          <w:sz w:val="28"/>
          <w:szCs w:val="28"/>
        </w:rPr>
        <w:t>为支持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校内多学科</w:t>
      </w:r>
      <w:r w:rsidRPr="008B4E3F">
        <w:rPr>
          <w:rFonts w:ascii="仿宋" w:eastAsia="仿宋" w:hAnsi="仿宋"/>
          <w:color w:val="000000"/>
          <w:sz w:val="28"/>
          <w:szCs w:val="28"/>
        </w:rPr>
        <w:t>专家以</w:t>
      </w:r>
      <w:r w:rsidR="00EB763E">
        <w:rPr>
          <w:rFonts w:ascii="仿宋" w:eastAsia="仿宋" w:hAnsi="仿宋"/>
          <w:color w:val="000000"/>
          <w:sz w:val="28"/>
          <w:szCs w:val="28"/>
        </w:rPr>
        <w:t>学校</w:t>
      </w:r>
      <w:r w:rsidRPr="008B4E3F">
        <w:rPr>
          <w:rFonts w:ascii="仿宋" w:eastAsia="仿宋" w:hAnsi="仿宋"/>
          <w:color w:val="000000"/>
          <w:sz w:val="28"/>
          <w:szCs w:val="28"/>
        </w:rPr>
        <w:t>试验示范站（基地）为平台，开展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相关研究与示范工作，助力区域农业发展和乡村振兴，服务学校“双一流”建设，根据年度工作计划，确定20</w:t>
      </w:r>
      <w:r>
        <w:rPr>
          <w:rFonts w:ascii="仿宋" w:eastAsia="仿宋" w:hAnsi="仿宋" w:hint="eastAsia"/>
          <w:color w:val="000000"/>
          <w:sz w:val="28"/>
          <w:szCs w:val="28"/>
        </w:rPr>
        <w:t>21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年度试验示范站（基地）科技创新与成果转化项目支持方向和重点如下：</w:t>
      </w:r>
    </w:p>
    <w:p w:rsidR="00BE1AA8" w:rsidRPr="008B4E3F" w:rsidRDefault="00BE1AA8" w:rsidP="00EB763E">
      <w:pPr>
        <w:spacing w:beforeLines="25" w:before="78" w:line="540" w:lineRule="exact"/>
        <w:ind w:leftChars="100" w:left="210" w:firstLineChars="100" w:firstLine="281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1、良种选育与中试示范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支持方向：</w:t>
      </w:r>
      <w:r w:rsidRPr="008B4E3F">
        <w:rPr>
          <w:rFonts w:ascii="仿宋" w:eastAsia="仿宋" w:hAnsi="仿宋"/>
          <w:color w:val="000000"/>
          <w:sz w:val="28"/>
          <w:szCs w:val="28"/>
        </w:rPr>
        <w:t>围绕区域主导、特色产业发展紧迫需求，开展农林牧种质资源收集、资源</w:t>
      </w:r>
      <w:proofErr w:type="gramStart"/>
      <w:r w:rsidRPr="008B4E3F">
        <w:rPr>
          <w:rFonts w:ascii="仿宋" w:eastAsia="仿宋" w:hAnsi="仿宋"/>
          <w:color w:val="000000"/>
          <w:sz w:val="28"/>
          <w:szCs w:val="28"/>
        </w:rPr>
        <w:t>圃</w:t>
      </w:r>
      <w:proofErr w:type="gramEnd"/>
      <w:r w:rsidRPr="008B4E3F">
        <w:rPr>
          <w:rFonts w:ascii="仿宋" w:eastAsia="仿宋" w:hAnsi="仿宋"/>
          <w:color w:val="000000"/>
          <w:sz w:val="28"/>
          <w:szCs w:val="28"/>
        </w:rPr>
        <w:t>建设、品种引进与筛选、新品种选育和中试示范等。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申报要求：</w:t>
      </w:r>
      <w:r w:rsidRPr="008B4E3F">
        <w:rPr>
          <w:rFonts w:ascii="仿宋" w:eastAsia="仿宋" w:hAnsi="仿宋"/>
          <w:color w:val="000000"/>
          <w:sz w:val="28"/>
          <w:szCs w:val="28"/>
        </w:rPr>
        <w:t>主要针对试验示范站（基地）驻站专家，其他科教人员申报此类项目要与驻站专家组成团队，并在学校试验示范站（基地）实施。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支持力度：</w:t>
      </w:r>
      <w:r w:rsidRPr="008B4E3F">
        <w:rPr>
          <w:rFonts w:ascii="仿宋" w:eastAsia="仿宋" w:hAnsi="仿宋"/>
          <w:color w:val="000000"/>
          <w:sz w:val="28"/>
          <w:szCs w:val="28"/>
        </w:rPr>
        <w:t>每个项目不超过10万元。</w:t>
      </w:r>
    </w:p>
    <w:p w:rsidR="00BE1AA8" w:rsidRPr="008B4E3F" w:rsidRDefault="00BE1AA8" w:rsidP="00EB763E">
      <w:pPr>
        <w:spacing w:beforeLines="25" w:before="78" w:line="540" w:lineRule="exact"/>
        <w:ind w:leftChars="100" w:left="210" w:firstLineChars="100" w:firstLine="281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2、优质高产</w:t>
      </w:r>
      <w:r>
        <w:rPr>
          <w:rFonts w:ascii="仿宋" w:eastAsia="仿宋" w:hAnsi="仿宋"/>
          <w:b/>
          <w:color w:val="000000"/>
          <w:sz w:val="28"/>
          <w:szCs w:val="28"/>
        </w:rPr>
        <w:t>及</w:t>
      </w:r>
      <w:r w:rsidRPr="008B4E3F">
        <w:rPr>
          <w:rFonts w:ascii="仿宋" w:eastAsia="仿宋" w:hAnsi="仿宋"/>
          <w:b/>
          <w:color w:val="000000"/>
          <w:sz w:val="28"/>
          <w:szCs w:val="28"/>
        </w:rPr>
        <w:t>安全生产</w:t>
      </w:r>
      <w:r>
        <w:rPr>
          <w:rFonts w:ascii="仿宋" w:eastAsia="仿宋" w:hAnsi="仿宋"/>
          <w:b/>
          <w:color w:val="000000"/>
          <w:sz w:val="28"/>
          <w:szCs w:val="28"/>
        </w:rPr>
        <w:t>技术</w:t>
      </w:r>
      <w:r w:rsidRPr="008B4E3F">
        <w:rPr>
          <w:rFonts w:ascii="仿宋" w:eastAsia="仿宋" w:hAnsi="仿宋"/>
          <w:b/>
          <w:color w:val="000000"/>
          <w:sz w:val="28"/>
          <w:szCs w:val="28"/>
        </w:rPr>
        <w:t>研究与示范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支持方向：</w:t>
      </w:r>
      <w:r w:rsidRPr="008B4E3F">
        <w:rPr>
          <w:rFonts w:ascii="仿宋" w:eastAsia="仿宋" w:hAnsi="仿宋"/>
          <w:color w:val="000000"/>
          <w:sz w:val="28"/>
          <w:szCs w:val="28"/>
        </w:rPr>
        <w:t>针对区域主导、特色产业发展需要，围绕优质高产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8B4E3F">
        <w:rPr>
          <w:rFonts w:ascii="仿宋" w:eastAsia="仿宋" w:hAnsi="仿宋"/>
          <w:color w:val="000000"/>
          <w:sz w:val="28"/>
          <w:szCs w:val="28"/>
        </w:rPr>
        <w:t>安全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生产</w:t>
      </w:r>
      <w:r w:rsidRPr="008B4E3F">
        <w:rPr>
          <w:rFonts w:ascii="仿宋" w:eastAsia="仿宋" w:hAnsi="仿宋"/>
          <w:color w:val="000000"/>
          <w:sz w:val="28"/>
          <w:szCs w:val="28"/>
        </w:rPr>
        <w:t>、病虫害防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控</w:t>
      </w:r>
      <w:r w:rsidRPr="008B4E3F">
        <w:rPr>
          <w:rFonts w:ascii="仿宋" w:eastAsia="仿宋" w:hAnsi="仿宋"/>
          <w:color w:val="000000"/>
          <w:sz w:val="28"/>
          <w:szCs w:val="28"/>
        </w:rPr>
        <w:t>、标准化生产等产业链环节</w:t>
      </w:r>
      <w:r>
        <w:rPr>
          <w:rFonts w:ascii="仿宋" w:eastAsia="仿宋" w:hAnsi="仿宋"/>
          <w:color w:val="000000"/>
          <w:sz w:val="28"/>
          <w:szCs w:val="28"/>
        </w:rPr>
        <w:t>中的</w:t>
      </w:r>
      <w:r w:rsidRPr="008B4E3F">
        <w:rPr>
          <w:rFonts w:ascii="仿宋" w:eastAsia="仿宋" w:hAnsi="仿宋"/>
          <w:color w:val="000000"/>
          <w:sz w:val="28"/>
          <w:szCs w:val="28"/>
        </w:rPr>
        <w:t>关键技术问题，开展试验研究、集成和示范推广，破解生产难题，推动产业发展。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申报要求：</w:t>
      </w:r>
      <w:r w:rsidRPr="008B4E3F">
        <w:rPr>
          <w:rFonts w:ascii="仿宋" w:eastAsia="仿宋" w:hAnsi="仿宋"/>
          <w:color w:val="000000"/>
          <w:sz w:val="28"/>
          <w:szCs w:val="28"/>
        </w:rPr>
        <w:t>试验示范站（基地）驻站专家及学校相关学科科教人员组团申报，项目实施应与试验示范站（基地）紧密结合。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8B4E3F">
        <w:rPr>
          <w:rFonts w:ascii="仿宋" w:eastAsia="仿宋" w:hAnsi="仿宋"/>
          <w:color w:val="000000"/>
          <w:sz w:val="28"/>
          <w:szCs w:val="28"/>
        </w:rPr>
        <w:t>团队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应体现</w:t>
      </w:r>
      <w:r w:rsidRPr="008B4E3F">
        <w:rPr>
          <w:rFonts w:ascii="仿宋" w:eastAsia="仿宋" w:hAnsi="仿宋"/>
          <w:color w:val="000000"/>
          <w:sz w:val="28"/>
          <w:szCs w:val="28"/>
        </w:rPr>
        <w:t>多学科、多专业、多层次，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并有</w:t>
      </w:r>
      <w:r w:rsidRPr="008B4E3F">
        <w:rPr>
          <w:rFonts w:ascii="仿宋" w:eastAsia="仿宋" w:hAnsi="仿宋"/>
          <w:color w:val="000000"/>
          <w:sz w:val="28"/>
          <w:szCs w:val="28"/>
        </w:rPr>
        <w:t>基层农技骨干参与。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支持力度：</w:t>
      </w:r>
      <w:r w:rsidRPr="008B4E3F">
        <w:rPr>
          <w:rFonts w:ascii="仿宋" w:eastAsia="仿宋" w:hAnsi="仿宋"/>
          <w:color w:val="000000"/>
          <w:sz w:val="28"/>
          <w:szCs w:val="28"/>
        </w:rPr>
        <w:t>每个项目不超过8万元。</w:t>
      </w:r>
    </w:p>
    <w:p w:rsidR="00BE1AA8" w:rsidRPr="008B4E3F" w:rsidRDefault="00BE1AA8" w:rsidP="00EB763E">
      <w:pPr>
        <w:spacing w:beforeLines="25" w:before="78" w:line="540" w:lineRule="exact"/>
        <w:ind w:leftChars="100" w:left="210" w:firstLineChars="100" w:firstLine="281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3、多学科产业服务</w:t>
      </w:r>
    </w:p>
    <w:p w:rsidR="00BE1AA8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支持方向：</w:t>
      </w:r>
      <w:r w:rsidRPr="008B4E3F">
        <w:rPr>
          <w:rFonts w:ascii="仿宋" w:eastAsia="仿宋" w:hAnsi="仿宋"/>
          <w:color w:val="000000"/>
          <w:sz w:val="28"/>
          <w:szCs w:val="28"/>
        </w:rPr>
        <w:t>围绕区域主导产业需要，开展</w:t>
      </w:r>
      <w:r>
        <w:rPr>
          <w:rFonts w:ascii="仿宋" w:eastAsia="仿宋" w:hAnsi="仿宋"/>
          <w:color w:val="000000"/>
          <w:sz w:val="28"/>
          <w:szCs w:val="28"/>
        </w:rPr>
        <w:t>包括</w:t>
      </w:r>
      <w:r w:rsidRPr="00EB1CCD">
        <w:rPr>
          <w:rFonts w:ascii="仿宋" w:eastAsia="仿宋" w:hAnsi="仿宋" w:hint="eastAsia"/>
          <w:color w:val="000000"/>
          <w:sz w:val="28"/>
          <w:szCs w:val="28"/>
        </w:rPr>
        <w:t>全程机械化、农机农艺配</w:t>
      </w:r>
      <w:r>
        <w:rPr>
          <w:rFonts w:ascii="仿宋" w:eastAsia="仿宋" w:hAnsi="仿宋" w:hint="eastAsia"/>
          <w:color w:val="000000"/>
          <w:sz w:val="28"/>
          <w:szCs w:val="28"/>
        </w:rPr>
        <w:t>套</w:t>
      </w:r>
      <w:r w:rsidRPr="00EB1CCD">
        <w:rPr>
          <w:rFonts w:ascii="仿宋" w:eastAsia="仿宋" w:hAnsi="仿宋" w:hint="eastAsia"/>
          <w:color w:val="000000"/>
          <w:sz w:val="28"/>
          <w:szCs w:val="28"/>
        </w:rPr>
        <w:t>、智慧农业、农产品深加工等技术研发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EB1CCD">
        <w:rPr>
          <w:rFonts w:ascii="仿宋" w:eastAsia="仿宋" w:hAnsi="仿宋" w:hint="eastAsia"/>
          <w:color w:val="000000"/>
          <w:sz w:val="28"/>
          <w:szCs w:val="28"/>
        </w:rPr>
        <w:t>集成</w:t>
      </w:r>
      <w:r>
        <w:rPr>
          <w:rFonts w:ascii="仿宋" w:eastAsia="仿宋" w:hAnsi="仿宋" w:hint="eastAsia"/>
          <w:color w:val="000000"/>
          <w:sz w:val="28"/>
          <w:szCs w:val="28"/>
        </w:rPr>
        <w:t>与示范应用；围绕</w:t>
      </w:r>
      <w:r w:rsidRPr="00EB1CCD">
        <w:rPr>
          <w:rFonts w:ascii="仿宋" w:eastAsia="仿宋" w:hAnsi="仿宋" w:hint="eastAsia"/>
          <w:color w:val="000000"/>
          <w:sz w:val="28"/>
          <w:szCs w:val="28"/>
        </w:rPr>
        <w:t>农村经济</w:t>
      </w:r>
      <w:r w:rsidRPr="00EB1CCD">
        <w:rPr>
          <w:rFonts w:ascii="仿宋" w:eastAsia="仿宋" w:hAnsi="仿宋" w:hint="eastAsia"/>
          <w:color w:val="000000"/>
          <w:sz w:val="28"/>
          <w:szCs w:val="28"/>
        </w:rPr>
        <w:lastRenderedPageBreak/>
        <w:t>社会发展</w:t>
      </w:r>
      <w:r>
        <w:rPr>
          <w:rFonts w:ascii="仿宋" w:eastAsia="仿宋" w:hAnsi="仿宋" w:hint="eastAsia"/>
          <w:color w:val="000000"/>
          <w:sz w:val="28"/>
          <w:szCs w:val="28"/>
        </w:rPr>
        <w:t>的需要，开展</w:t>
      </w:r>
      <w:r w:rsidRPr="008B4E3F">
        <w:rPr>
          <w:rFonts w:ascii="仿宋" w:eastAsia="仿宋" w:hAnsi="仿宋"/>
          <w:color w:val="000000"/>
          <w:sz w:val="28"/>
          <w:szCs w:val="28"/>
        </w:rPr>
        <w:t>科技信息服务、新型经营主体培育、科技推广服务新模式探索等</w:t>
      </w:r>
      <w:r>
        <w:rPr>
          <w:rFonts w:ascii="仿宋" w:eastAsia="仿宋" w:hAnsi="仿宋"/>
          <w:color w:val="000000"/>
          <w:sz w:val="28"/>
          <w:szCs w:val="28"/>
        </w:rPr>
        <w:t>工作</w:t>
      </w:r>
      <w:r w:rsidRPr="008B4E3F">
        <w:rPr>
          <w:rFonts w:ascii="仿宋" w:eastAsia="仿宋" w:hAnsi="仿宋"/>
          <w:color w:val="000000"/>
          <w:sz w:val="28"/>
          <w:szCs w:val="28"/>
        </w:rPr>
        <w:t>。</w:t>
      </w:r>
    </w:p>
    <w:p w:rsidR="00BE1AA8" w:rsidRPr="00A6632E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FF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申报要求：</w:t>
      </w:r>
      <w:r w:rsidRPr="008B4E3F">
        <w:rPr>
          <w:rFonts w:ascii="仿宋" w:eastAsia="仿宋" w:hAnsi="仿宋"/>
          <w:color w:val="000000"/>
          <w:sz w:val="28"/>
          <w:szCs w:val="28"/>
        </w:rPr>
        <w:t>试验示范站（基地）驻站专家及相关学科科教人员均可组织团队申报。项目组人员由多学科、多专业、多层次专家参与，实施地点为试验示范站（基地）所在区域</w:t>
      </w:r>
      <w:r w:rsidRPr="00D12327">
        <w:rPr>
          <w:rFonts w:ascii="仿宋" w:eastAsia="仿宋" w:hAnsi="仿宋"/>
          <w:color w:val="000000"/>
          <w:sz w:val="28"/>
          <w:szCs w:val="28"/>
        </w:rPr>
        <w:t>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支持力度：</w:t>
      </w:r>
      <w:r w:rsidRPr="008B4E3F">
        <w:rPr>
          <w:rFonts w:ascii="仿宋" w:eastAsia="仿宋" w:hAnsi="仿宋"/>
          <w:color w:val="000000"/>
          <w:sz w:val="28"/>
          <w:szCs w:val="28"/>
        </w:rPr>
        <w:t>每个项目不超过8万元。</w:t>
      </w:r>
    </w:p>
    <w:p w:rsidR="00BE1AA8" w:rsidRPr="008B4E3F" w:rsidRDefault="00BE1AA8" w:rsidP="00EB763E">
      <w:pPr>
        <w:spacing w:beforeLines="25" w:before="78" w:line="540" w:lineRule="exact"/>
        <w:ind w:leftChars="100" w:left="210" w:firstLineChars="100" w:firstLine="281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4、青年人才农业推广实践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支持方向：</w:t>
      </w:r>
      <w:r w:rsidRPr="008B4E3F">
        <w:rPr>
          <w:rFonts w:ascii="仿宋" w:eastAsia="仿宋" w:hAnsi="仿宋"/>
          <w:color w:val="000000"/>
          <w:sz w:val="28"/>
          <w:szCs w:val="28"/>
        </w:rPr>
        <w:t>主要支持学校青年人才深入各试验示范站（基地）驻站参与生产问题研究、成果示范推广、产业发展服务等相关工作，增强解决产业实际问题的能力，深化对区域农业和农村发展实际状况的了解。</w:t>
      </w:r>
    </w:p>
    <w:p w:rsidR="00EB763E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申报要求：</w:t>
      </w:r>
      <w:r w:rsidRPr="00850D70">
        <w:rPr>
          <w:rFonts w:ascii="仿宋" w:eastAsia="仿宋" w:hAnsi="仿宋"/>
          <w:color w:val="000000"/>
          <w:sz w:val="28"/>
          <w:szCs w:val="28"/>
        </w:rPr>
        <w:t>申报时</w:t>
      </w:r>
      <w:r w:rsidR="0092370C" w:rsidRPr="00850D70">
        <w:rPr>
          <w:rFonts w:ascii="仿宋" w:eastAsia="仿宋" w:hAnsi="仿宋" w:hint="eastAsia"/>
          <w:color w:val="000000"/>
          <w:sz w:val="28"/>
          <w:szCs w:val="28"/>
        </w:rPr>
        <w:t>不超过</w:t>
      </w:r>
      <w:r w:rsidRPr="00850D70">
        <w:rPr>
          <w:rFonts w:ascii="仿宋" w:eastAsia="仿宋" w:hAnsi="仿宋" w:hint="eastAsia"/>
          <w:color w:val="000000"/>
          <w:sz w:val="28"/>
          <w:szCs w:val="28"/>
        </w:rPr>
        <w:t>35周岁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8B4E3F">
        <w:rPr>
          <w:rFonts w:ascii="仿宋" w:eastAsia="仿宋" w:hAnsi="仿宋"/>
          <w:color w:val="000000"/>
          <w:sz w:val="28"/>
          <w:szCs w:val="28"/>
        </w:rPr>
        <w:t>项目实施应与试验示范站（基地）产业服务方向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一致</w:t>
      </w:r>
      <w:r w:rsidRPr="008B4E3F">
        <w:rPr>
          <w:rFonts w:ascii="仿宋" w:eastAsia="仿宋" w:hAnsi="仿宋"/>
          <w:color w:val="000000"/>
          <w:sz w:val="28"/>
          <w:szCs w:val="28"/>
        </w:rPr>
        <w:t>，目标任务明确，考核指标具体。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支持力度：</w:t>
      </w:r>
      <w:r w:rsidRPr="008B4E3F">
        <w:rPr>
          <w:rFonts w:ascii="仿宋" w:eastAsia="仿宋" w:hAnsi="仿宋"/>
          <w:color w:val="000000"/>
          <w:sz w:val="28"/>
          <w:szCs w:val="28"/>
        </w:rPr>
        <w:t>每个项目不超过6万元。</w:t>
      </w:r>
    </w:p>
    <w:p w:rsidR="00BE1AA8" w:rsidRPr="008B4E3F" w:rsidRDefault="00BE1AA8" w:rsidP="00EB763E">
      <w:pPr>
        <w:spacing w:beforeLines="25" w:before="78" w:line="540" w:lineRule="exact"/>
        <w:ind w:leftChars="100" w:left="210" w:firstLineChars="100" w:firstLine="281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 w:hint="eastAsia"/>
          <w:b/>
          <w:color w:val="000000"/>
          <w:sz w:val="28"/>
          <w:szCs w:val="28"/>
        </w:rPr>
        <w:t>5、“乡村振兴、产业兴旺”示范村建设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支持方向：</w:t>
      </w:r>
      <w:r w:rsidRPr="008B4E3F">
        <w:rPr>
          <w:rFonts w:ascii="仿宋" w:eastAsia="仿宋" w:hAnsi="仿宋"/>
          <w:color w:val="000000"/>
          <w:sz w:val="28"/>
          <w:szCs w:val="28"/>
        </w:rPr>
        <w:t>主要支持学校试验示范站（基地）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在前期工作基础上，按照乡村振兴总目标中“产业兴旺”的要求，以行政村为单元建立示范点，持续深入开展产业规划指导、成果转化推广、乡土人才培养、示范样板建设等相关工作，引领推动产业升级发展，探索不同类型生态区域和农业产业背景下村级“产业兴旺”的路径与模式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申报要求：</w:t>
      </w:r>
      <w:r w:rsidRPr="008B4E3F">
        <w:rPr>
          <w:rFonts w:ascii="仿宋" w:eastAsia="仿宋" w:hAnsi="仿宋"/>
          <w:color w:val="000000"/>
          <w:sz w:val="28"/>
          <w:szCs w:val="28"/>
        </w:rPr>
        <w:t>依托试验示范站（基地）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，组成校地结合的多学科、多层次专家团队</w:t>
      </w:r>
      <w:r w:rsidRPr="008B4E3F">
        <w:rPr>
          <w:rFonts w:ascii="仿宋" w:eastAsia="仿宋" w:hAnsi="仿宋"/>
          <w:color w:val="000000"/>
          <w:sz w:val="28"/>
          <w:szCs w:val="28"/>
        </w:rPr>
        <w:t>申报。本项目增加实地考察环节。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6"/>
        <w:rPr>
          <w:rFonts w:ascii="仿宋" w:eastAsia="仿宋" w:hAnsi="仿宋"/>
          <w:b/>
          <w:color w:val="000000"/>
          <w:sz w:val="28"/>
          <w:szCs w:val="28"/>
        </w:rPr>
      </w:pPr>
      <w:r w:rsidRPr="008B4E3F">
        <w:rPr>
          <w:rFonts w:ascii="仿宋" w:eastAsia="仿宋" w:hAnsi="仿宋"/>
          <w:b/>
          <w:color w:val="000000"/>
          <w:sz w:val="28"/>
          <w:szCs w:val="28"/>
        </w:rPr>
        <w:t>支持力度：</w:t>
      </w:r>
      <w:r w:rsidRPr="008B4E3F">
        <w:rPr>
          <w:rFonts w:ascii="仿宋" w:eastAsia="仿宋" w:hAnsi="仿宋"/>
          <w:color w:val="000000"/>
          <w:sz w:val="28"/>
          <w:szCs w:val="28"/>
        </w:rPr>
        <w:t>每个项目支持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10万元，要求地方政府有明确的政策、经费、人员等配套支持。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4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/>
          <w:color w:val="000000"/>
          <w:sz w:val="28"/>
          <w:szCs w:val="28"/>
        </w:rPr>
        <w:t>以上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8B4E3F">
        <w:rPr>
          <w:rFonts w:ascii="仿宋" w:eastAsia="仿宋" w:hAnsi="仿宋"/>
          <w:color w:val="000000"/>
          <w:sz w:val="28"/>
          <w:szCs w:val="28"/>
        </w:rPr>
        <w:t>类项目</w:t>
      </w:r>
      <w:r>
        <w:rPr>
          <w:rFonts w:ascii="仿宋" w:eastAsia="仿宋" w:hAnsi="仿宋" w:hint="eastAsia"/>
          <w:color w:val="000000"/>
          <w:sz w:val="28"/>
          <w:szCs w:val="28"/>
        </w:rPr>
        <w:t>实施</w:t>
      </w:r>
      <w:r w:rsidRPr="008B4E3F">
        <w:rPr>
          <w:rFonts w:ascii="仿宋" w:eastAsia="仿宋" w:hAnsi="仿宋"/>
          <w:color w:val="000000"/>
          <w:sz w:val="28"/>
          <w:szCs w:val="28"/>
        </w:rPr>
        <w:t>期均为2年。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1-4</w:t>
      </w:r>
      <w:r>
        <w:rPr>
          <w:rFonts w:ascii="仿宋" w:eastAsia="仿宋" w:hAnsi="仿宋" w:hint="eastAsia"/>
          <w:color w:val="000000"/>
          <w:sz w:val="28"/>
          <w:szCs w:val="28"/>
        </w:rPr>
        <w:t>类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共支持35项左右，第5</w:t>
      </w:r>
      <w:r>
        <w:rPr>
          <w:rFonts w:ascii="仿宋" w:eastAsia="仿宋" w:hAnsi="仿宋" w:hint="eastAsia"/>
          <w:color w:val="000000"/>
          <w:sz w:val="28"/>
          <w:szCs w:val="28"/>
        </w:rPr>
        <w:t>类</w:t>
      </w:r>
      <w:r w:rsidR="00850D70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成熟一个启动一个</w:t>
      </w:r>
      <w:r w:rsidR="003F4AB7">
        <w:rPr>
          <w:rFonts w:ascii="仿宋" w:eastAsia="仿宋" w:hAnsi="仿宋" w:hint="eastAsia"/>
          <w:color w:val="000000"/>
          <w:sz w:val="28"/>
          <w:szCs w:val="28"/>
        </w:rPr>
        <w:t>不限项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BE1AA8" w:rsidRPr="008B4E3F" w:rsidRDefault="00BE1AA8" w:rsidP="00EB763E">
      <w:pPr>
        <w:spacing w:beforeLines="25" w:before="78" w:line="540" w:lineRule="exact"/>
        <w:ind w:firstLineChars="180" w:firstLine="504"/>
        <w:rPr>
          <w:rFonts w:ascii="仿宋" w:eastAsia="仿宋" w:hAnsi="仿宋"/>
          <w:color w:val="000000"/>
          <w:sz w:val="28"/>
          <w:szCs w:val="28"/>
        </w:rPr>
      </w:pPr>
      <w:r w:rsidRPr="008B4E3F">
        <w:rPr>
          <w:rFonts w:ascii="仿宋" w:eastAsia="仿宋" w:hAnsi="仿宋" w:hint="eastAsia"/>
          <w:color w:val="000000"/>
          <w:sz w:val="28"/>
          <w:szCs w:val="28"/>
        </w:rPr>
        <w:t>根据学校要求，同一个人当年只能主持一项校内自主立项项目，科研院、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lastRenderedPageBreak/>
        <w:t>推广处、人才办、国际处等校内在</w:t>
      </w:r>
      <w:proofErr w:type="gramStart"/>
      <w:r w:rsidRPr="008B4E3F">
        <w:rPr>
          <w:rFonts w:ascii="仿宋" w:eastAsia="仿宋" w:hAnsi="仿宋" w:hint="eastAsia"/>
          <w:color w:val="000000"/>
          <w:sz w:val="28"/>
          <w:szCs w:val="28"/>
        </w:rPr>
        <w:t>研</w:t>
      </w:r>
      <w:proofErr w:type="gramEnd"/>
      <w:r w:rsidR="00850D70" w:rsidRPr="008B4E3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主持人，不能申报。</w:t>
      </w:r>
      <w:r w:rsidRPr="001B4917">
        <w:rPr>
          <w:rFonts w:ascii="仿宋" w:eastAsia="仿宋" w:hAnsi="仿宋" w:hint="eastAsia"/>
          <w:color w:val="000000"/>
          <w:sz w:val="28"/>
          <w:szCs w:val="28"/>
        </w:rPr>
        <w:t>1-4类</w:t>
      </w:r>
      <w:r>
        <w:rPr>
          <w:rFonts w:ascii="仿宋" w:eastAsia="仿宋" w:hAnsi="仿宋" w:hint="eastAsia"/>
          <w:color w:val="000000"/>
          <w:sz w:val="28"/>
          <w:szCs w:val="28"/>
        </w:rPr>
        <w:t>项目试验示范站（基地）首席专家不可作为项目负责人申报。</w:t>
      </w:r>
      <w:r w:rsidR="00A57D5A">
        <w:rPr>
          <w:rFonts w:ascii="仿宋" w:eastAsia="仿宋" w:hAnsi="仿宋" w:hint="eastAsia"/>
          <w:color w:val="000000"/>
          <w:sz w:val="28"/>
          <w:szCs w:val="28"/>
        </w:rPr>
        <w:t>杨陵</w:t>
      </w:r>
      <w:bookmarkStart w:id="0" w:name="_GoBack"/>
      <w:bookmarkEnd w:id="0"/>
      <w:r w:rsidR="00F13967">
        <w:rPr>
          <w:rFonts w:ascii="仿宋" w:eastAsia="仿宋" w:hAnsi="仿宋" w:hint="eastAsia"/>
          <w:color w:val="000000"/>
          <w:sz w:val="28"/>
          <w:szCs w:val="28"/>
        </w:rPr>
        <w:t>区内的试验示范站（基地）不予支持。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申报人年龄不超过58周岁。</w:t>
      </w:r>
    </w:p>
    <w:p w:rsidR="005F434F" w:rsidRPr="00BE1AA8" w:rsidRDefault="00BE1AA8" w:rsidP="002F7437">
      <w:pPr>
        <w:spacing w:beforeLines="25" w:before="78" w:line="540" w:lineRule="exact"/>
        <w:ind w:firstLineChars="180" w:firstLine="504"/>
      </w:pPr>
      <w:r w:rsidRPr="008B4E3F">
        <w:rPr>
          <w:rFonts w:ascii="仿宋" w:eastAsia="仿宋" w:hAnsi="仿宋"/>
          <w:color w:val="000000"/>
          <w:sz w:val="28"/>
          <w:szCs w:val="28"/>
        </w:rPr>
        <w:t>经验收，优秀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8B4E3F">
        <w:rPr>
          <w:rFonts w:ascii="仿宋" w:eastAsia="仿宋" w:hAnsi="仿宋"/>
          <w:color w:val="000000"/>
          <w:sz w:val="28"/>
          <w:szCs w:val="28"/>
        </w:rPr>
        <w:t>团队可申请连续支持，没有完成任务的团队，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两</w:t>
      </w:r>
      <w:r w:rsidRPr="008B4E3F">
        <w:rPr>
          <w:rFonts w:ascii="仿宋" w:eastAsia="仿宋" w:hAnsi="仿宋"/>
          <w:color w:val="000000"/>
          <w:sz w:val="28"/>
          <w:szCs w:val="28"/>
        </w:rPr>
        <w:t>年内不得申报本项</w:t>
      </w:r>
      <w:r w:rsidRPr="008B4E3F">
        <w:rPr>
          <w:rFonts w:ascii="仿宋" w:eastAsia="仿宋" w:hAnsi="仿宋" w:hint="eastAsia"/>
          <w:color w:val="000000"/>
          <w:sz w:val="28"/>
          <w:szCs w:val="28"/>
        </w:rPr>
        <w:t>目</w:t>
      </w:r>
      <w:r w:rsidRPr="008B4E3F">
        <w:rPr>
          <w:rFonts w:ascii="仿宋" w:eastAsia="仿宋" w:hAnsi="仿宋"/>
          <w:color w:val="000000"/>
          <w:sz w:val="28"/>
          <w:szCs w:val="28"/>
        </w:rPr>
        <w:t>。</w:t>
      </w:r>
    </w:p>
    <w:sectPr w:rsidR="005F434F" w:rsidRPr="00BE1AA8" w:rsidSect="00BE1AA8">
      <w:pgSz w:w="11906" w:h="16838" w:code="9"/>
      <w:pgMar w:top="851" w:right="1247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62" w:rsidRDefault="00620362" w:rsidP="00850D70">
      <w:r>
        <w:separator/>
      </w:r>
    </w:p>
  </w:endnote>
  <w:endnote w:type="continuationSeparator" w:id="0">
    <w:p w:rsidR="00620362" w:rsidRDefault="00620362" w:rsidP="008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62" w:rsidRDefault="00620362" w:rsidP="00850D70">
      <w:r>
        <w:separator/>
      </w:r>
    </w:p>
  </w:footnote>
  <w:footnote w:type="continuationSeparator" w:id="0">
    <w:p w:rsidR="00620362" w:rsidRDefault="00620362" w:rsidP="0085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AA8"/>
    <w:rsid w:val="00197994"/>
    <w:rsid w:val="001E40FC"/>
    <w:rsid w:val="002F7437"/>
    <w:rsid w:val="003F4AB7"/>
    <w:rsid w:val="004E25DF"/>
    <w:rsid w:val="0058262E"/>
    <w:rsid w:val="005F434F"/>
    <w:rsid w:val="00620362"/>
    <w:rsid w:val="006F73F4"/>
    <w:rsid w:val="007A6D15"/>
    <w:rsid w:val="007D0DBC"/>
    <w:rsid w:val="00850D70"/>
    <w:rsid w:val="0092370C"/>
    <w:rsid w:val="00A57D5A"/>
    <w:rsid w:val="00A8669D"/>
    <w:rsid w:val="00BE1AA8"/>
    <w:rsid w:val="00C30457"/>
    <w:rsid w:val="00D12327"/>
    <w:rsid w:val="00EB763E"/>
    <w:rsid w:val="00EC346F"/>
    <w:rsid w:val="00F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F70D-235F-4C6D-911A-1DFC222F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2021-05-13T08:59:00Z</dcterms:created>
  <dcterms:modified xsi:type="dcterms:W3CDTF">2021-05-13T10:08:00Z</dcterms:modified>
</cp:coreProperties>
</file>